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8B659" w14:textId="77777777" w:rsidR="005C08F5" w:rsidRDefault="005C08F5" w:rsidP="005C08F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201F1E"/>
          <w:bdr w:val="none" w:sz="0" w:space="0" w:color="auto" w:frame="1"/>
        </w:rPr>
      </w:pPr>
    </w:p>
    <w:p w14:paraId="65C8FABD" w14:textId="565167D5" w:rsidR="005C08F5" w:rsidRPr="005C08F5" w:rsidRDefault="005C08F5" w:rsidP="005C08F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201F1E"/>
          <w:sz w:val="32"/>
          <w:szCs w:val="32"/>
          <w:bdr w:val="none" w:sz="0" w:space="0" w:color="auto" w:frame="1"/>
        </w:rPr>
      </w:pPr>
      <w:r w:rsidRPr="005C08F5">
        <w:rPr>
          <w:rFonts w:ascii="Georgia" w:hAnsi="Georgia"/>
          <w:b/>
          <w:bCs/>
          <w:color w:val="201F1E"/>
          <w:sz w:val="32"/>
          <w:szCs w:val="32"/>
          <w:bdr w:val="none" w:sz="0" w:space="0" w:color="auto" w:frame="1"/>
        </w:rPr>
        <w:t>April 18,2021</w:t>
      </w:r>
    </w:p>
    <w:p w14:paraId="6C310A2A" w14:textId="77777777" w:rsidR="005C08F5" w:rsidRDefault="005C08F5" w:rsidP="005C08F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201F1E"/>
          <w:bdr w:val="none" w:sz="0" w:space="0" w:color="auto" w:frame="1"/>
        </w:rPr>
      </w:pPr>
    </w:p>
    <w:p w14:paraId="4FED00F2" w14:textId="6A482143" w:rsidR="005C08F5" w:rsidRDefault="005C08F5" w:rsidP="005C08F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Georgia" w:hAnsi="Georgia"/>
          <w:b/>
          <w:bCs/>
          <w:color w:val="201F1E"/>
          <w:bdr w:val="none" w:sz="0" w:space="0" w:color="auto" w:frame="1"/>
        </w:rPr>
        <w:t>S</w:t>
      </w:r>
      <w:r>
        <w:rPr>
          <w:rFonts w:ascii="Georgia" w:hAnsi="Georgia"/>
          <w:b/>
          <w:bCs/>
          <w:color w:val="201F1E"/>
          <w:bdr w:val="none" w:sz="0" w:space="0" w:color="auto" w:frame="1"/>
        </w:rPr>
        <w:t>preading the Glories and Enjoyments of Heaven’s Love #2</w:t>
      </w:r>
    </w:p>
    <w:p w14:paraId="524A1656" w14:textId="77777777" w:rsidR="005C08F5" w:rsidRDefault="005C08F5" w:rsidP="005C08F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Georgia" w:hAnsi="Georgia"/>
          <w:b/>
          <w:bCs/>
          <w:color w:val="201F1E"/>
          <w:bdr w:val="none" w:sz="0" w:space="0" w:color="auto" w:frame="1"/>
        </w:rPr>
        <w:t>“The Church’s Greatest Need:</w:t>
      </w:r>
    </w:p>
    <w:p w14:paraId="7F47B396" w14:textId="77777777" w:rsidR="005C08F5" w:rsidRDefault="005C08F5" w:rsidP="005C08F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Georgia" w:hAnsi="Georgia"/>
          <w:b/>
          <w:bCs/>
          <w:color w:val="201F1E"/>
          <w:bdr w:val="none" w:sz="0" w:space="0" w:color="auto" w:frame="1"/>
        </w:rPr>
        <w:t>Humble Service for Holy Communion”</w:t>
      </w:r>
    </w:p>
    <w:p w14:paraId="7CC1733B" w14:textId="77777777" w:rsidR="005C08F5" w:rsidRDefault="005C08F5" w:rsidP="005C08F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>
        <w:rPr>
          <w:rFonts w:ascii="Georgia" w:hAnsi="Georgia"/>
          <w:b/>
          <w:bCs/>
          <w:color w:val="201F1E"/>
          <w:bdr w:val="none" w:sz="0" w:space="0" w:color="auto" w:frame="1"/>
        </w:rPr>
        <w:t>John 13:2-17</w:t>
      </w:r>
    </w:p>
    <w:p w14:paraId="246E9473" w14:textId="77777777" w:rsidR="005C08F5" w:rsidRDefault="005C08F5" w:rsidP="005C08F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Georgia" w:hAnsi="Georgia"/>
          <w:b/>
          <w:bCs/>
          <w:color w:val="201F1E"/>
          <w:bdr w:val="none" w:sz="0" w:space="0" w:color="auto" w:frame="1"/>
        </w:rPr>
        <w:t> </w:t>
      </w:r>
    </w:p>
    <w:p w14:paraId="4141B68D" w14:textId="77777777" w:rsidR="005C08F5" w:rsidRDefault="005C08F5" w:rsidP="005C08F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Georgia" w:hAnsi="Georgia"/>
          <w:color w:val="201F1E"/>
          <w:bdr w:val="none" w:sz="0" w:space="0" w:color="auto" w:frame="1"/>
        </w:rPr>
        <w:t>And supper being ended, the devil having already put it into the heart of Judas Iscariot, Simon’s </w:t>
      </w:r>
      <w:r>
        <w:rPr>
          <w:rFonts w:ascii="Georgia" w:hAnsi="Georgia"/>
          <w:i/>
          <w:iCs/>
          <w:color w:val="201F1E"/>
          <w:bdr w:val="none" w:sz="0" w:space="0" w:color="auto" w:frame="1"/>
        </w:rPr>
        <w:t>son,</w:t>
      </w:r>
      <w:r>
        <w:rPr>
          <w:rFonts w:ascii="Georgia" w:hAnsi="Georgia"/>
          <w:color w:val="201F1E"/>
          <w:bdr w:val="none" w:sz="0" w:space="0" w:color="auto" w:frame="1"/>
        </w:rPr>
        <w:t> to betray Him, </w:t>
      </w:r>
      <w:r>
        <w:rPr>
          <w:rFonts w:ascii="Georgia" w:hAnsi="Georgia"/>
          <w:color w:val="201F1E"/>
          <w:bdr w:val="none" w:sz="0" w:space="0" w:color="auto" w:frame="1"/>
          <w:vertAlign w:val="superscript"/>
        </w:rPr>
        <w:t>3</w:t>
      </w:r>
      <w:r>
        <w:rPr>
          <w:rFonts w:ascii="Georgia" w:hAnsi="Georgia"/>
          <w:color w:val="201F1E"/>
          <w:bdr w:val="none" w:sz="0" w:space="0" w:color="auto" w:frame="1"/>
        </w:rPr>
        <w:t>Jesus, knowing that the Father had given all things into His hands, and that He had come from God and was going to God, </w:t>
      </w:r>
      <w:r>
        <w:rPr>
          <w:rFonts w:ascii="Georgia" w:hAnsi="Georgia"/>
          <w:color w:val="201F1E"/>
          <w:bdr w:val="none" w:sz="0" w:space="0" w:color="auto" w:frame="1"/>
          <w:vertAlign w:val="superscript"/>
        </w:rPr>
        <w:t>4</w:t>
      </w:r>
      <w:r>
        <w:rPr>
          <w:rFonts w:ascii="Georgia" w:hAnsi="Georgia"/>
          <w:color w:val="201F1E"/>
          <w:bdr w:val="none" w:sz="0" w:space="0" w:color="auto" w:frame="1"/>
        </w:rPr>
        <w:t xml:space="preserve">rose from supper and laid </w:t>
      </w:r>
      <w:r w:rsidRPr="005C08F5">
        <w:rPr>
          <w:rFonts w:ascii="Georgia" w:hAnsi="Georgia"/>
          <w:color w:val="201F1E"/>
          <w:sz w:val="28"/>
          <w:szCs w:val="28"/>
          <w:bdr w:val="none" w:sz="0" w:space="0" w:color="auto" w:frame="1"/>
        </w:rPr>
        <w:t>aside</w:t>
      </w:r>
      <w:r>
        <w:rPr>
          <w:rFonts w:ascii="Georgia" w:hAnsi="Georgia"/>
          <w:color w:val="201F1E"/>
          <w:bdr w:val="none" w:sz="0" w:space="0" w:color="auto" w:frame="1"/>
        </w:rPr>
        <w:t xml:space="preserve"> His garments, took a towel and girded Himself. </w:t>
      </w:r>
      <w:r>
        <w:rPr>
          <w:rFonts w:ascii="Georgia" w:hAnsi="Georgia"/>
          <w:color w:val="201F1E"/>
          <w:bdr w:val="none" w:sz="0" w:space="0" w:color="auto" w:frame="1"/>
          <w:vertAlign w:val="superscript"/>
        </w:rPr>
        <w:t>5</w:t>
      </w:r>
      <w:r>
        <w:rPr>
          <w:rFonts w:ascii="Georgia" w:hAnsi="Georgia"/>
          <w:color w:val="201F1E"/>
          <w:bdr w:val="none" w:sz="0" w:space="0" w:color="auto" w:frame="1"/>
        </w:rPr>
        <w:t>After that, He poured water into a basin and began to wash the disciples’ feet, and to wipe </w:t>
      </w:r>
      <w:r>
        <w:rPr>
          <w:rFonts w:ascii="Georgia" w:hAnsi="Georgia"/>
          <w:i/>
          <w:iCs/>
          <w:color w:val="201F1E"/>
          <w:bdr w:val="none" w:sz="0" w:space="0" w:color="auto" w:frame="1"/>
        </w:rPr>
        <w:t>them</w:t>
      </w:r>
      <w:r>
        <w:rPr>
          <w:rFonts w:ascii="Georgia" w:hAnsi="Georgia"/>
          <w:color w:val="201F1E"/>
          <w:bdr w:val="none" w:sz="0" w:space="0" w:color="auto" w:frame="1"/>
        </w:rPr>
        <w:t> with the towel with which He was girded. </w:t>
      </w:r>
      <w:r>
        <w:rPr>
          <w:rFonts w:ascii="Georgia" w:hAnsi="Georgia"/>
          <w:color w:val="201F1E"/>
          <w:bdr w:val="none" w:sz="0" w:space="0" w:color="auto" w:frame="1"/>
          <w:vertAlign w:val="superscript"/>
        </w:rPr>
        <w:t>6</w:t>
      </w:r>
      <w:r>
        <w:rPr>
          <w:rFonts w:ascii="Georgia" w:hAnsi="Georgia"/>
          <w:color w:val="201F1E"/>
          <w:bdr w:val="none" w:sz="0" w:space="0" w:color="auto" w:frame="1"/>
        </w:rPr>
        <w:t>Then He came to Simon Peter. And </w:t>
      </w:r>
      <w:r>
        <w:rPr>
          <w:rFonts w:ascii="Georgia" w:hAnsi="Georgia"/>
          <w:i/>
          <w:iCs/>
          <w:color w:val="201F1E"/>
          <w:bdr w:val="none" w:sz="0" w:space="0" w:color="auto" w:frame="1"/>
        </w:rPr>
        <w:t>Peter</w:t>
      </w:r>
      <w:r>
        <w:rPr>
          <w:rFonts w:ascii="Georgia" w:hAnsi="Georgia"/>
          <w:color w:val="201F1E"/>
          <w:bdr w:val="none" w:sz="0" w:space="0" w:color="auto" w:frame="1"/>
        </w:rPr>
        <w:t> said to Him, “Lord, are You washing my feet?” </w:t>
      </w:r>
      <w:r>
        <w:rPr>
          <w:rFonts w:ascii="Georgia" w:hAnsi="Georgia"/>
          <w:color w:val="201F1E"/>
          <w:bdr w:val="none" w:sz="0" w:space="0" w:color="auto" w:frame="1"/>
          <w:vertAlign w:val="superscript"/>
        </w:rPr>
        <w:t>7</w:t>
      </w:r>
      <w:r>
        <w:rPr>
          <w:rFonts w:ascii="Georgia" w:hAnsi="Georgia"/>
          <w:color w:val="201F1E"/>
          <w:bdr w:val="none" w:sz="0" w:space="0" w:color="auto" w:frame="1"/>
        </w:rPr>
        <w:t>Jesus answered and said to him, “What I am doing you do not understand now, but you will know after this.” </w:t>
      </w:r>
      <w:r>
        <w:rPr>
          <w:rFonts w:ascii="Georgia" w:hAnsi="Georgia"/>
          <w:color w:val="201F1E"/>
          <w:bdr w:val="none" w:sz="0" w:space="0" w:color="auto" w:frame="1"/>
          <w:vertAlign w:val="superscript"/>
        </w:rPr>
        <w:t>8</w:t>
      </w:r>
      <w:r>
        <w:rPr>
          <w:rFonts w:ascii="Georgia" w:hAnsi="Georgia"/>
          <w:color w:val="201F1E"/>
          <w:bdr w:val="none" w:sz="0" w:space="0" w:color="auto" w:frame="1"/>
        </w:rPr>
        <w:t>Peter said to Him, “You shall never wash my feet!” Jesus answered him, “If I do not wash you, you have no part with Me.” </w:t>
      </w:r>
      <w:r>
        <w:rPr>
          <w:rFonts w:ascii="Georgia" w:hAnsi="Georgia"/>
          <w:color w:val="201F1E"/>
          <w:bdr w:val="none" w:sz="0" w:space="0" w:color="auto" w:frame="1"/>
          <w:vertAlign w:val="superscript"/>
        </w:rPr>
        <w:t>9</w:t>
      </w:r>
      <w:r>
        <w:rPr>
          <w:rFonts w:ascii="Georgia" w:hAnsi="Georgia"/>
          <w:color w:val="201F1E"/>
          <w:bdr w:val="none" w:sz="0" w:space="0" w:color="auto" w:frame="1"/>
        </w:rPr>
        <w:t>Simon Peter said to Him, “Lord, not my feet only, but also </w:t>
      </w:r>
      <w:r>
        <w:rPr>
          <w:rFonts w:ascii="Georgia" w:hAnsi="Georgia"/>
          <w:i/>
          <w:iCs/>
          <w:color w:val="201F1E"/>
          <w:bdr w:val="none" w:sz="0" w:space="0" w:color="auto" w:frame="1"/>
        </w:rPr>
        <w:t>my</w:t>
      </w:r>
      <w:r>
        <w:rPr>
          <w:rFonts w:ascii="Georgia" w:hAnsi="Georgia"/>
          <w:color w:val="201F1E"/>
          <w:bdr w:val="none" w:sz="0" w:space="0" w:color="auto" w:frame="1"/>
        </w:rPr>
        <w:t> hands and </w:t>
      </w:r>
      <w:r>
        <w:rPr>
          <w:rFonts w:ascii="Georgia" w:hAnsi="Georgia"/>
          <w:i/>
          <w:iCs/>
          <w:color w:val="201F1E"/>
          <w:bdr w:val="none" w:sz="0" w:space="0" w:color="auto" w:frame="1"/>
        </w:rPr>
        <w:t>my</w:t>
      </w:r>
      <w:r>
        <w:rPr>
          <w:rFonts w:ascii="Georgia" w:hAnsi="Georgia"/>
          <w:color w:val="201F1E"/>
          <w:bdr w:val="none" w:sz="0" w:space="0" w:color="auto" w:frame="1"/>
        </w:rPr>
        <w:t> head!” </w:t>
      </w:r>
      <w:r>
        <w:rPr>
          <w:rFonts w:ascii="Georgia" w:hAnsi="Georgia"/>
          <w:color w:val="201F1E"/>
          <w:bdr w:val="none" w:sz="0" w:space="0" w:color="auto" w:frame="1"/>
          <w:vertAlign w:val="superscript"/>
        </w:rPr>
        <w:t>10</w:t>
      </w:r>
      <w:r>
        <w:rPr>
          <w:rFonts w:ascii="Georgia" w:hAnsi="Georgia"/>
          <w:color w:val="201F1E"/>
          <w:bdr w:val="none" w:sz="0" w:space="0" w:color="auto" w:frame="1"/>
        </w:rPr>
        <w:t>Jesus said to him, “He who is bathed needs only to wash </w:t>
      </w:r>
      <w:r>
        <w:rPr>
          <w:rFonts w:ascii="Georgia" w:hAnsi="Georgia"/>
          <w:i/>
          <w:iCs/>
          <w:color w:val="201F1E"/>
          <w:bdr w:val="none" w:sz="0" w:space="0" w:color="auto" w:frame="1"/>
        </w:rPr>
        <w:t>his</w:t>
      </w:r>
      <w:r>
        <w:rPr>
          <w:rFonts w:ascii="Georgia" w:hAnsi="Georgia"/>
          <w:color w:val="201F1E"/>
          <w:bdr w:val="none" w:sz="0" w:space="0" w:color="auto" w:frame="1"/>
        </w:rPr>
        <w:t> feet, but is completely clean; and you are clean, but not all of you.” </w:t>
      </w:r>
      <w:r>
        <w:rPr>
          <w:rFonts w:ascii="Georgia" w:hAnsi="Georgia"/>
          <w:color w:val="201F1E"/>
          <w:bdr w:val="none" w:sz="0" w:space="0" w:color="auto" w:frame="1"/>
          <w:vertAlign w:val="superscript"/>
        </w:rPr>
        <w:t>11</w:t>
      </w:r>
      <w:r>
        <w:rPr>
          <w:rFonts w:ascii="Georgia" w:hAnsi="Georgia"/>
          <w:color w:val="201F1E"/>
          <w:bdr w:val="none" w:sz="0" w:space="0" w:color="auto" w:frame="1"/>
        </w:rPr>
        <w:t>For He knew who would betray Him; therefore He said, “You are not all clean.” </w:t>
      </w:r>
      <w:r>
        <w:rPr>
          <w:rFonts w:ascii="Georgia" w:hAnsi="Georgia"/>
          <w:color w:val="201F1E"/>
          <w:bdr w:val="none" w:sz="0" w:space="0" w:color="auto" w:frame="1"/>
          <w:vertAlign w:val="superscript"/>
        </w:rPr>
        <w:t>12</w:t>
      </w:r>
      <w:r>
        <w:rPr>
          <w:rFonts w:ascii="Georgia" w:hAnsi="Georgia"/>
          <w:color w:val="201F1E"/>
          <w:bdr w:val="none" w:sz="0" w:space="0" w:color="auto" w:frame="1"/>
        </w:rPr>
        <w:t>So when He had washed their feet, taken His garments, and sat down again, He said to them, “Do you know what I have done to you? </w:t>
      </w:r>
      <w:r>
        <w:rPr>
          <w:rFonts w:ascii="Georgia" w:hAnsi="Georgia"/>
          <w:color w:val="201F1E"/>
          <w:bdr w:val="none" w:sz="0" w:space="0" w:color="auto" w:frame="1"/>
          <w:vertAlign w:val="superscript"/>
        </w:rPr>
        <w:t>13</w:t>
      </w:r>
      <w:r>
        <w:rPr>
          <w:rFonts w:ascii="Georgia" w:hAnsi="Georgia"/>
          <w:color w:val="201F1E"/>
          <w:bdr w:val="none" w:sz="0" w:space="0" w:color="auto" w:frame="1"/>
        </w:rPr>
        <w:t>You call Me Teacher and Lord, and you say well, for </w:t>
      </w:r>
      <w:r>
        <w:rPr>
          <w:rFonts w:ascii="Georgia" w:hAnsi="Georgia"/>
          <w:i/>
          <w:iCs/>
          <w:color w:val="201F1E"/>
          <w:bdr w:val="none" w:sz="0" w:space="0" w:color="auto" w:frame="1"/>
        </w:rPr>
        <w:t>so</w:t>
      </w:r>
      <w:r>
        <w:rPr>
          <w:rFonts w:ascii="Georgia" w:hAnsi="Georgia"/>
          <w:color w:val="201F1E"/>
          <w:bdr w:val="none" w:sz="0" w:space="0" w:color="auto" w:frame="1"/>
        </w:rPr>
        <w:t> I am. </w:t>
      </w:r>
      <w:r>
        <w:rPr>
          <w:rFonts w:ascii="Georgia" w:hAnsi="Georgia"/>
          <w:color w:val="201F1E"/>
          <w:bdr w:val="none" w:sz="0" w:space="0" w:color="auto" w:frame="1"/>
          <w:vertAlign w:val="superscript"/>
        </w:rPr>
        <w:t>14</w:t>
      </w:r>
      <w:r>
        <w:rPr>
          <w:rFonts w:ascii="Georgia" w:hAnsi="Georgia"/>
          <w:color w:val="201F1E"/>
          <w:bdr w:val="none" w:sz="0" w:space="0" w:color="auto" w:frame="1"/>
        </w:rPr>
        <w:t>If I then, </w:t>
      </w:r>
      <w:r>
        <w:rPr>
          <w:rFonts w:ascii="Georgia" w:hAnsi="Georgia"/>
          <w:i/>
          <w:iCs/>
          <w:color w:val="201F1E"/>
          <w:bdr w:val="none" w:sz="0" w:space="0" w:color="auto" w:frame="1"/>
        </w:rPr>
        <w:t>your</w:t>
      </w:r>
      <w:r>
        <w:rPr>
          <w:rFonts w:ascii="Georgia" w:hAnsi="Georgia"/>
          <w:color w:val="201F1E"/>
          <w:bdr w:val="none" w:sz="0" w:space="0" w:color="auto" w:frame="1"/>
        </w:rPr>
        <w:t> Lord and Teacher, have washed your feet, you also ought to wash one another’s feet. </w:t>
      </w:r>
      <w:r>
        <w:rPr>
          <w:rFonts w:ascii="Georgia" w:hAnsi="Georgia"/>
          <w:color w:val="201F1E"/>
          <w:bdr w:val="none" w:sz="0" w:space="0" w:color="auto" w:frame="1"/>
          <w:vertAlign w:val="superscript"/>
        </w:rPr>
        <w:t>15</w:t>
      </w:r>
      <w:r>
        <w:rPr>
          <w:rFonts w:ascii="Georgia" w:hAnsi="Georgia"/>
          <w:color w:val="201F1E"/>
          <w:bdr w:val="none" w:sz="0" w:space="0" w:color="auto" w:frame="1"/>
        </w:rPr>
        <w:t>For I have given you an example, that you should do as I have done to you. </w:t>
      </w:r>
      <w:r>
        <w:rPr>
          <w:rFonts w:ascii="Georgia" w:hAnsi="Georgia"/>
          <w:color w:val="201F1E"/>
          <w:bdr w:val="none" w:sz="0" w:space="0" w:color="auto" w:frame="1"/>
          <w:vertAlign w:val="superscript"/>
        </w:rPr>
        <w:t>16</w:t>
      </w:r>
      <w:r>
        <w:rPr>
          <w:rFonts w:ascii="Georgia" w:hAnsi="Georgia"/>
          <w:color w:val="201F1E"/>
          <w:bdr w:val="none" w:sz="0" w:space="0" w:color="auto" w:frame="1"/>
        </w:rPr>
        <w:t>Most assuredly, I say to you, a servant is not greater than his master; nor is he who is sent greater than he who sent him. </w:t>
      </w:r>
      <w:r>
        <w:rPr>
          <w:rFonts w:ascii="Georgia" w:hAnsi="Georgia"/>
          <w:color w:val="201F1E"/>
          <w:bdr w:val="none" w:sz="0" w:space="0" w:color="auto" w:frame="1"/>
          <w:vertAlign w:val="superscript"/>
        </w:rPr>
        <w:t>17</w:t>
      </w:r>
      <w:r>
        <w:rPr>
          <w:rFonts w:ascii="Georgia" w:hAnsi="Georgia"/>
          <w:color w:val="201F1E"/>
          <w:bdr w:val="none" w:sz="0" w:space="0" w:color="auto" w:frame="1"/>
        </w:rPr>
        <w:t>If you know these things, blessed are you if you do them. (NKJV)</w:t>
      </w:r>
    </w:p>
    <w:p w14:paraId="11051099" w14:textId="77777777" w:rsidR="005C08F5" w:rsidRDefault="005C08F5" w:rsidP="005C08F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Georgia" w:hAnsi="Georgia"/>
          <w:b/>
          <w:bCs/>
          <w:color w:val="201F1E"/>
          <w:bdr w:val="none" w:sz="0" w:space="0" w:color="auto" w:frame="1"/>
        </w:rPr>
        <w:t> </w:t>
      </w:r>
    </w:p>
    <w:p w14:paraId="0A5A7B1A" w14:textId="77777777" w:rsidR="005C08F5" w:rsidRDefault="005C08F5" w:rsidP="005C08F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Georgia" w:hAnsi="Georgia"/>
          <w:color w:val="201F1E"/>
          <w:bdr w:val="none" w:sz="0" w:space="0" w:color="auto" w:frame="1"/>
        </w:rPr>
        <w:t xml:space="preserve">I. No Mystery </w:t>
      </w:r>
      <w:proofErr w:type="gramStart"/>
      <w:r>
        <w:rPr>
          <w:rFonts w:ascii="Georgia" w:hAnsi="Georgia"/>
          <w:color w:val="201F1E"/>
          <w:bdr w:val="none" w:sz="0" w:space="0" w:color="auto" w:frame="1"/>
        </w:rPr>
        <w:t>At</w:t>
      </w:r>
      <w:proofErr w:type="gramEnd"/>
      <w:r>
        <w:rPr>
          <w:rFonts w:ascii="Georgia" w:hAnsi="Georgia"/>
          <w:color w:val="201F1E"/>
          <w:bdr w:val="none" w:sz="0" w:space="0" w:color="auto" w:frame="1"/>
        </w:rPr>
        <w:t xml:space="preserve"> All in Judas’ Betrayal: The Preface to Jesus’ Washing His Disciples’ Feet (2-3)</w:t>
      </w:r>
    </w:p>
    <w:p w14:paraId="4C314CCA" w14:textId="77777777" w:rsidR="005C08F5" w:rsidRDefault="005C08F5" w:rsidP="005C08F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Georgia" w:hAnsi="Georgia"/>
          <w:color w:val="201F1E"/>
          <w:bdr w:val="none" w:sz="0" w:space="0" w:color="auto" w:frame="1"/>
        </w:rPr>
        <w:t> </w:t>
      </w:r>
    </w:p>
    <w:p w14:paraId="1A5BD201" w14:textId="77777777" w:rsidR="005C08F5" w:rsidRDefault="005C08F5" w:rsidP="005C08F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Georgia" w:hAnsi="Georgia"/>
          <w:color w:val="201F1E"/>
          <w:bdr w:val="none" w:sz="0" w:space="0" w:color="auto" w:frame="1"/>
        </w:rPr>
        <w:t>II. Incomprehensible Mystery of the Cleansing of the Soul: Jesus’ Humble Service and the Mystery of Holy Communion (4-11)</w:t>
      </w:r>
    </w:p>
    <w:p w14:paraId="4F942410" w14:textId="77777777" w:rsidR="005C08F5" w:rsidRDefault="005C08F5" w:rsidP="005C08F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Georgia" w:hAnsi="Georgia"/>
          <w:color w:val="201F1E"/>
          <w:bdr w:val="none" w:sz="0" w:space="0" w:color="auto" w:frame="1"/>
        </w:rPr>
        <w:t> </w:t>
      </w:r>
    </w:p>
    <w:p w14:paraId="01386065" w14:textId="77777777" w:rsidR="005C08F5" w:rsidRDefault="005C08F5" w:rsidP="005C08F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Georgia" w:hAnsi="Georgia"/>
          <w:color w:val="201F1E"/>
          <w:bdr w:val="none" w:sz="0" w:space="0" w:color="auto" w:frame="1"/>
        </w:rPr>
        <w:t>III. Jesus’ Explanation of the Mystery of His Humble Service, and His Exhortation to Spread the Gospel Mystery by Happy Obedience and Holy Communion (12-17)</w:t>
      </w:r>
    </w:p>
    <w:p w14:paraId="428518EF" w14:textId="77777777" w:rsidR="000C74EB" w:rsidRDefault="000C74EB"/>
    <w:sectPr w:rsidR="000C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F5"/>
    <w:rsid w:val="000C74EB"/>
    <w:rsid w:val="005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3A62"/>
  <w15:chartTrackingRefBased/>
  <w15:docId w15:val="{57A1C5FD-F04D-469D-A70A-0B0E984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C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Stob</dc:creator>
  <cp:keywords/>
  <dc:description/>
  <cp:lastModifiedBy>David Stob</cp:lastModifiedBy>
  <cp:revision>1</cp:revision>
  <dcterms:created xsi:type="dcterms:W3CDTF">2021-04-24T19:09:00Z</dcterms:created>
  <dcterms:modified xsi:type="dcterms:W3CDTF">2021-04-24T19:11:00Z</dcterms:modified>
</cp:coreProperties>
</file>